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【様式１】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（あて先）宇和島地区広域事務組合きほく優愛の里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yuanosato@uwajimakouiki.jp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       </w:t>
      </w:r>
      <w:r>
        <w:rPr>
          <w:rFonts w:hint="eastAsia" w:ascii="ＭＳ 明朝" w:hAnsi="ＭＳ 明朝" w:eastAsia="ＭＳ 明朝"/>
        </w:rPr>
        <w:t>電話番号：</w:t>
      </w:r>
      <w:r>
        <w:rPr>
          <w:rFonts w:hint="eastAsia" w:ascii="ＭＳ 明朝" w:hAnsi="ＭＳ 明朝" w:eastAsia="ＭＳ 明朝"/>
        </w:rPr>
        <w:t>0895-45-5115</w:t>
      </w:r>
      <w:bookmarkStart w:id="0" w:name="_GoBack"/>
      <w:bookmarkEnd w:id="0"/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寿楽荘・きほく優愛の里　入所者記録管理システム導入</w:t>
      </w:r>
      <w:r>
        <w:rPr>
          <w:rFonts w:hint="eastAsia" w:ascii="ＭＳ 明朝" w:hAnsi="ＭＳ 明朝" w:eastAsia="ＭＳ 明朝"/>
        </w:rPr>
        <w:t>業務に係るプロポーザル質疑書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2"/>
        <w:tblW w:w="850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所在地：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部署名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fitText w:val="840" w:id="1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2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42"/>
          <w:kern w:val="0"/>
          <w:fitText w:val="840" w:id="3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3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42</Words>
  <Characters>244</Characters>
  <Application>JUST Note</Application>
  <Lines>2</Lines>
  <Paragraphs>1</Paragraphs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2018-03-14T00:33:00Z</cp:lastPrinted>
  <dcterms:created xsi:type="dcterms:W3CDTF">2018-03-09T09:27:00Z</dcterms:created>
  <dcterms:modified xsi:type="dcterms:W3CDTF">2019-04-18T04:28:34Z</dcterms:modified>
  <cp:revision>7</cp:revision>
</cp:coreProperties>
</file>