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6" w:firstLineChars="100"/>
        <w:jc w:val="left"/>
        <w:rPr>
          <w:rFonts w:hint="default"/>
          <w:spacing w:val="32"/>
        </w:rPr>
      </w:pPr>
      <w:r>
        <w:rPr>
          <w:rFonts w:hint="eastAsia"/>
          <w:spacing w:val="1"/>
          <w:w w:val="77"/>
          <w:sz w:val="21"/>
          <w:fitText w:val="816" w:id="1"/>
        </w:rPr>
        <w:t>【様式１</w:t>
      </w:r>
      <w:r>
        <w:rPr>
          <w:rFonts w:hint="eastAsia"/>
          <w:spacing w:val="2"/>
          <w:w w:val="77"/>
          <w:sz w:val="21"/>
          <w:fitText w:val="816" w:id="1"/>
        </w:rPr>
        <w:t>】</w:t>
      </w:r>
    </w:p>
    <w:tbl>
      <w:tblPr>
        <w:tblStyle w:val="11"/>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4"/>
        <w:gridCol w:w="4558"/>
        <w:gridCol w:w="2528"/>
        <w:gridCol w:w="1417"/>
        <w:gridCol w:w="284"/>
      </w:tblGrid>
      <w:tr>
        <w:trPr>
          <w:trHeight w:val="6917" w:hRule="atLeast"/>
        </w:trPr>
        <w:tc>
          <w:tcPr>
            <w:tcW w:w="9071"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jc w:val="center"/>
              <w:rPr>
                <w:rFonts w:hint="default"/>
                <w:spacing w:val="32"/>
                <w:sz w:val="44"/>
                <w:u w:val="double" w:color="000000"/>
              </w:rPr>
            </w:pPr>
          </w:p>
          <w:p>
            <w:pPr>
              <w:pStyle w:val="0"/>
              <w:kinsoku w:val="0"/>
              <w:overflowPunct w:val="0"/>
              <w:autoSpaceDE w:val="0"/>
              <w:autoSpaceDN w:val="0"/>
              <w:spacing w:line="422" w:lineRule="atLeast"/>
              <w:jc w:val="center"/>
              <w:rPr>
                <w:rFonts w:hint="default"/>
                <w:spacing w:val="32"/>
              </w:rPr>
            </w:pPr>
            <w:r>
              <w:rPr>
                <w:rFonts w:hint="eastAsia"/>
                <w:spacing w:val="32"/>
                <w:sz w:val="44"/>
                <w:u w:val="double" w:color="auto"/>
              </w:rPr>
              <w:t>見　　積　　書</w:t>
            </w:r>
          </w:p>
          <w:p>
            <w:pPr>
              <w:pStyle w:val="0"/>
              <w:kinsoku w:val="0"/>
              <w:overflowPunct w:val="0"/>
              <w:autoSpaceDE w:val="0"/>
              <w:autoSpaceDN w:val="0"/>
              <w:spacing w:line="422" w:lineRule="atLeast"/>
              <w:rPr>
                <w:rFonts w:hint="default"/>
                <w:spacing w:val="32"/>
              </w:rPr>
            </w:pPr>
            <w:r>
              <w:rPr>
                <w:rFonts w:hint="default"/>
              </w:rPr>
              <w:t xml:space="preserve">                                        </w:t>
            </w:r>
          </w:p>
          <w:p>
            <w:pPr>
              <w:pStyle w:val="0"/>
              <w:kinsoku w:val="0"/>
              <w:overflowPunct w:val="0"/>
              <w:autoSpaceDE w:val="0"/>
              <w:autoSpaceDN w:val="0"/>
              <w:spacing w:line="422" w:lineRule="atLeast"/>
              <w:rPr>
                <w:rFonts w:hint="default"/>
                <w:spacing w:val="32"/>
              </w:rPr>
            </w:pPr>
            <w:r>
              <w:rPr>
                <w:rFonts w:hint="eastAsia"/>
              </w:rPr>
              <w:t>　　　　　　　　　　　　　　　　　　　　令和　　年　　月　　日</w:t>
            </w:r>
          </w:p>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pacing w:val="32"/>
                <w:sz w:val="24"/>
              </w:rPr>
            </w:pPr>
            <w:r>
              <w:rPr>
                <w:rFonts w:hint="eastAsia"/>
                <w:spacing w:val="32"/>
              </w:rPr>
              <w:t>　</w:t>
            </w:r>
            <w:r>
              <w:rPr>
                <w:rFonts w:hint="eastAsia"/>
                <w:spacing w:val="32"/>
                <w:sz w:val="24"/>
              </w:rPr>
              <w:t>宇和島地区広域事務組合</w:t>
            </w:r>
          </w:p>
          <w:p>
            <w:pPr>
              <w:pStyle w:val="0"/>
              <w:kinsoku w:val="0"/>
              <w:overflowPunct w:val="0"/>
              <w:autoSpaceDE w:val="0"/>
              <w:autoSpaceDN w:val="0"/>
              <w:spacing w:line="422" w:lineRule="atLeast"/>
              <w:ind w:firstLine="306" w:firstLineChars="100"/>
              <w:rPr>
                <w:rFonts w:hint="default"/>
                <w:spacing w:val="32"/>
              </w:rPr>
            </w:pPr>
            <w:r>
              <w:rPr>
                <w:rFonts w:hint="eastAsia"/>
                <w:spacing w:val="2"/>
                <w:sz w:val="24"/>
              </w:rPr>
              <w:t>組合長　岡　原　文　彰　様</w:t>
            </w:r>
          </w:p>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pacing w:val="32"/>
              </w:rPr>
            </w:pPr>
            <w:r>
              <w:rPr>
                <w:rFonts w:hint="default"/>
              </w:rPr>
              <w:t xml:space="preserve">                  </w:t>
            </w:r>
            <w:r>
              <w:rPr>
                <w:rFonts w:hint="eastAsia"/>
              </w:rPr>
              <w:t>見積者　住所</w:t>
            </w:r>
          </w:p>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pacing w:val="32"/>
              </w:rPr>
            </w:pPr>
            <w:r>
              <w:rPr>
                <w:rFonts w:hint="eastAsia"/>
              </w:rPr>
              <w:t>　　　　　　　　　</w:t>
            </w:r>
            <w:r>
              <w:rPr>
                <w:rFonts w:hint="default"/>
              </w:rPr>
              <w:t xml:space="preserve">        </w:t>
            </w:r>
            <w:r>
              <w:rPr>
                <w:rFonts w:hint="eastAsia"/>
              </w:rPr>
              <w:t>氏名</w:t>
            </w:r>
            <w:r>
              <w:rPr>
                <w:rFonts w:hint="default"/>
              </w:rPr>
              <w:t xml:space="preserve">                          </w:t>
            </w:r>
            <w:r>
              <w:rPr>
                <w:rFonts w:hint="eastAsia"/>
              </w:rPr>
              <w:t>㊞</w:t>
            </w:r>
          </w:p>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z w:val="24"/>
              </w:rPr>
            </w:pPr>
            <w:r>
              <w:rPr>
                <w:rFonts w:hint="eastAsia"/>
              </w:rPr>
              <w:t>　宇和島地区広域事務組合契約規則により準用する宇和島市契約規則をまもり契約条項を承認の上見積いたします。</w:t>
            </w:r>
          </w:p>
        </w:tc>
      </w:tr>
      <w:tr>
        <w:trPr>
          <w:trHeight w:val="1272" w:hRule="atLeast"/>
        </w:trPr>
        <w:tc>
          <w:tcPr>
            <w:tcW w:w="28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sz w:val="24"/>
              </w:rPr>
            </w:pPr>
          </w:p>
        </w:tc>
        <w:tc>
          <w:tcPr>
            <w:tcW w:w="4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spacing w:val="32"/>
              </w:rPr>
            </w:pPr>
          </w:p>
          <w:p>
            <w:pPr>
              <w:pStyle w:val="0"/>
              <w:kinsoku w:val="0"/>
              <w:overflowPunct w:val="0"/>
              <w:autoSpaceDE w:val="0"/>
              <w:autoSpaceDN w:val="0"/>
              <w:spacing w:line="422" w:lineRule="atLeast"/>
              <w:rPr>
                <w:rFonts w:hint="default"/>
                <w:sz w:val="24"/>
              </w:rPr>
            </w:pPr>
            <w:r>
              <w:rPr>
                <w:rFonts w:hint="default"/>
                <w:sz w:val="18"/>
              </w:rPr>
              <w:t xml:space="preserve"> </w:t>
            </w:r>
            <w:r>
              <w:rPr>
                <w:rFonts w:hint="eastAsia"/>
                <w:sz w:val="18"/>
              </w:rPr>
              <w:t>自動販売機総売上における売上手数料</w:t>
            </w:r>
          </w:p>
        </w:tc>
        <w:tc>
          <w:tcPr>
            <w:tcW w:w="2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jc w:val="right"/>
              <w:rPr>
                <w:rFonts w:hint="default"/>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default"/>
                <w:sz w:val="24"/>
              </w:rPr>
            </w:pPr>
            <w:r>
              <w:rPr>
                <w:rFonts w:hint="eastAsia"/>
                <w:sz w:val="24"/>
              </w:rPr>
              <w:t>％</w:t>
            </w:r>
          </w:p>
        </w:tc>
        <w:tc>
          <w:tcPr>
            <w:tcW w:w="284" w:type="dxa"/>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sz w:val="24"/>
              </w:rPr>
            </w:pPr>
          </w:p>
        </w:tc>
      </w:tr>
      <w:tr>
        <w:trPr>
          <w:trHeight w:val="1134" w:hRule="atLeast"/>
        </w:trPr>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850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color w:val="auto"/>
              </w:rPr>
            </w:pPr>
            <w:r>
              <w:rPr>
                <w:rFonts w:hint="default"/>
                <w:color w:val="auto"/>
              </w:rPr>
              <w:t xml:space="preserve"> </w:t>
            </w:r>
            <w:r>
              <w:rPr>
                <w:rFonts w:hint="eastAsia" w:ascii="ＭＳ 明朝" w:hAnsi="ＭＳ 明朝"/>
              </w:rPr>
              <w:t>件名</w:t>
            </w:r>
          </w:p>
          <w:p>
            <w:pPr>
              <w:pStyle w:val="0"/>
              <w:kinsoku w:val="0"/>
              <w:overflowPunct w:val="0"/>
              <w:autoSpaceDE w:val="0"/>
              <w:autoSpaceDN w:val="0"/>
              <w:spacing w:line="100" w:lineRule="exact"/>
              <w:rPr>
                <w:rFonts w:hint="default"/>
                <w:color w:val="auto"/>
              </w:rPr>
            </w:pPr>
          </w:p>
          <w:p>
            <w:pPr>
              <w:pStyle w:val="0"/>
              <w:rPr>
                <w:rFonts w:hint="default"/>
                <w:color w:val="auto"/>
                <w:sz w:val="22"/>
              </w:rPr>
            </w:pPr>
            <w:r>
              <w:rPr>
                <w:rFonts w:hint="eastAsia"/>
                <w:color w:val="auto"/>
                <w:sz w:val="28"/>
              </w:rPr>
              <w:t>　自動販売機設置手数料（消防本部・宇和島消防署）</w:t>
            </w:r>
          </w:p>
        </w:tc>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1134" w:hRule="atLeast"/>
        </w:trPr>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850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color w:val="auto"/>
              </w:rPr>
            </w:pPr>
            <w:r>
              <w:rPr>
                <w:rFonts w:hint="default"/>
                <w:color w:val="auto"/>
              </w:rPr>
              <w:t xml:space="preserve"> </w:t>
            </w:r>
            <w:r>
              <w:rPr>
                <w:rFonts w:hint="eastAsia"/>
                <w:color w:val="auto"/>
              </w:rPr>
              <w:t>工事（納入）期限</w:t>
            </w:r>
          </w:p>
          <w:p>
            <w:pPr>
              <w:pStyle w:val="0"/>
              <w:kinsoku w:val="0"/>
              <w:overflowPunct w:val="0"/>
              <w:autoSpaceDE w:val="0"/>
              <w:autoSpaceDN w:val="0"/>
              <w:spacing w:line="100" w:lineRule="exact"/>
              <w:rPr>
                <w:rFonts w:hint="default"/>
                <w:color w:val="auto"/>
              </w:rPr>
            </w:pPr>
          </w:p>
          <w:p>
            <w:pPr>
              <w:pStyle w:val="0"/>
              <w:rPr>
                <w:rFonts w:hint="default"/>
                <w:color w:val="auto"/>
                <w:sz w:val="24"/>
              </w:rPr>
            </w:pPr>
            <w:r>
              <w:rPr>
                <w:rFonts w:hint="eastAsia"/>
                <w:color w:val="auto"/>
                <w:sz w:val="24"/>
              </w:rPr>
              <w:t>　令和８年９月１日～令和１１年８月３１日</w:t>
            </w:r>
            <w:bookmarkStart w:id="0" w:name="_GoBack"/>
            <w:bookmarkEnd w:id="0"/>
          </w:p>
        </w:tc>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1163" w:hRule="atLeast"/>
        </w:trPr>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c>
          <w:tcPr>
            <w:tcW w:w="8503"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422" w:lineRule="atLeast"/>
              <w:rPr>
                <w:rFonts w:hint="default"/>
                <w:color w:val="auto"/>
              </w:rPr>
            </w:pPr>
            <w:r>
              <w:rPr>
                <w:rFonts w:hint="default"/>
                <w:color w:val="auto"/>
              </w:rPr>
              <w:t xml:space="preserve"> </w:t>
            </w:r>
            <w:r>
              <w:rPr>
                <w:rFonts w:hint="eastAsia"/>
                <w:color w:val="auto"/>
              </w:rPr>
              <w:t>その他必要事項</w:t>
            </w:r>
          </w:p>
          <w:p>
            <w:pPr>
              <w:pStyle w:val="0"/>
              <w:spacing w:before="240" w:beforeLines="0" w:beforeAutospacing="0"/>
              <w:ind w:left="1812" w:hanging="1812" w:hangingChars="600"/>
              <w:rPr>
                <w:rFonts w:hint="default"/>
                <w:color w:val="auto"/>
                <w:sz w:val="28"/>
              </w:rPr>
            </w:pPr>
            <w:r>
              <w:rPr>
                <w:rFonts w:hint="eastAsia"/>
                <w:color w:val="auto"/>
                <w:sz w:val="24"/>
              </w:rPr>
              <w:t>　</w:t>
            </w:r>
          </w:p>
        </w:tc>
        <w:tc>
          <w:tcPr>
            <w:tcW w:w="284"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autoSpaceDE w:val="0"/>
              <w:autoSpaceDN w:val="0"/>
              <w:rPr>
                <w:rFonts w:hint="default"/>
                <w:sz w:val="24"/>
              </w:rPr>
            </w:pPr>
          </w:p>
        </w:tc>
      </w:tr>
      <w:tr>
        <w:trPr>
          <w:trHeight w:val="397" w:hRule="atLeast"/>
        </w:trPr>
        <w:tc>
          <w:tcPr>
            <w:tcW w:w="9071" w:type="dxa"/>
            <w:gridSpan w:val="5"/>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before="206" w:beforeLines="50" w:beforeAutospacing="0" w:line="0" w:lineRule="atLeast"/>
              <w:rPr>
                <w:rFonts w:hint="default"/>
                <w:color w:val="auto"/>
                <w:spacing w:val="-20"/>
                <w:sz w:val="21"/>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81280</wp:posOffset>
                      </wp:positionH>
                      <wp:positionV relativeFrom="paragraph">
                        <wp:posOffset>126365</wp:posOffset>
                      </wp:positionV>
                      <wp:extent cx="5497195" cy="5168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97195" cy="516890"/>
                              </a:xfrm>
                              <a:prstGeom prst="bracketPair">
                                <a:avLst>
                                  <a:gd name="adj" fmla="val 17813"/>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9.94pt;mso-position-vertical-relative:text;mso-position-horizontal-relative:text;position:absolute;height:40.700000000000003pt;mso-wrap-distance-top:0pt;width:432.85pt;mso-wrap-distance-left:5.65pt;margin-left:6.4pt;z-index:2;" o:spid="_x0000_s1026" o:allowincell="t" o:allowoverlap="t" filled="f" stroked="t" strokecolor="#000000 [3213]" strokeweight="0.75pt" o:spt="185" type="#_x0000_t185" adj="3848">
                      <v:fill/>
                      <v:stroke linestyle="single" endcap="flat" dashstyle="solid" filltype="solid"/>
                      <v:textbox style="layout-flow:horizontal;"/>
                      <v:imagedata o:title=""/>
                      <w10:wrap type="none" anchorx="text" anchory="text"/>
                    </v:shape>
                  </w:pict>
                </mc:Fallback>
              </mc:AlternateContent>
            </w:r>
            <w:r>
              <w:rPr>
                <w:rFonts w:hint="eastAsia"/>
                <w:color w:val="auto"/>
                <w:sz w:val="24"/>
              </w:rPr>
              <w:t>　</w:t>
            </w:r>
            <w:r>
              <w:rPr>
                <w:rFonts w:hint="eastAsia"/>
                <w:color w:val="auto"/>
                <w:spacing w:val="-20"/>
                <w:sz w:val="21"/>
              </w:rPr>
              <w:t>※本件担当者（押印する場合は、記載を要しない。）</w:t>
            </w:r>
          </w:p>
          <w:p>
            <w:pPr>
              <w:pStyle w:val="0"/>
              <w:kinsoku w:val="0"/>
              <w:overflowPunct w:val="0"/>
              <w:autoSpaceDE w:val="0"/>
              <w:autoSpaceDN w:val="0"/>
              <w:spacing w:line="0" w:lineRule="atLeast"/>
              <w:rPr>
                <w:rFonts w:hint="default"/>
                <w:color w:val="auto"/>
                <w:spacing w:val="-20"/>
                <w:sz w:val="21"/>
              </w:rPr>
            </w:pPr>
            <w:r>
              <w:rPr>
                <w:rFonts w:hint="eastAsia"/>
                <w:color w:val="auto"/>
                <w:spacing w:val="-20"/>
                <w:sz w:val="21"/>
              </w:rPr>
              <w:t>　　　担当者職氏名：</w:t>
            </w:r>
          </w:p>
          <w:p>
            <w:pPr>
              <w:pStyle w:val="0"/>
              <w:kinsoku w:val="0"/>
              <w:overflowPunct w:val="0"/>
              <w:autoSpaceDE w:val="0"/>
              <w:autoSpaceDN w:val="0"/>
              <w:spacing w:after="206" w:afterLines="50" w:afterAutospacing="0" w:line="0" w:lineRule="atLeast"/>
              <w:rPr>
                <w:rFonts w:hint="default"/>
                <w:color w:val="auto"/>
                <w:sz w:val="24"/>
              </w:rPr>
            </w:pPr>
            <w:r>
              <w:rPr>
                <w:rFonts w:hint="eastAsia"/>
                <w:color w:val="auto"/>
                <w:spacing w:val="-20"/>
                <w:sz w:val="21"/>
              </w:rPr>
              <w:t>　　　担当者連絡先：</w:t>
            </w:r>
          </w:p>
        </w:tc>
      </w:tr>
    </w:tbl>
    <w:p>
      <w:pPr>
        <w:pStyle w:val="0"/>
        <w:spacing w:before="40" w:beforeLines="0" w:beforeAutospacing="0"/>
        <w:jc w:val="left"/>
        <w:rPr>
          <w:rFonts w:hint="default"/>
        </w:rPr>
      </w:pPr>
      <w:r>
        <w:rPr>
          <w:rFonts w:hint="eastAsia"/>
          <w:color w:val="auto"/>
        </w:rPr>
        <w:t>　</w:t>
      </w:r>
      <w:r>
        <w:rPr>
          <w:rFonts w:hint="eastAsia"/>
          <w:color w:val="auto"/>
          <w:spacing w:val="-40"/>
        </w:rPr>
        <w:t>（注）本件担当者の職氏名及び連絡先を記載する場合にあっては、押印を省略することができる。</w:t>
      </w:r>
    </w:p>
    <w:p>
      <w:pPr>
        <w:pStyle w:val="0"/>
        <w:spacing w:before="20" w:beforeLines="0" w:beforeAutospacing="0"/>
        <w:jc w:val="left"/>
        <w:rPr>
          <w:rFonts w:hint="default"/>
        </w:rPr>
      </w:pPr>
      <w:r>
        <w:rPr>
          <w:rFonts w:hint="eastAsia"/>
          <w:color w:val="auto"/>
          <w:spacing w:val="-40"/>
        </w:rPr>
        <w:t>　</w:t>
      </w:r>
      <w:r>
        <w:rPr>
          <w:rFonts w:hint="eastAsia"/>
          <w:color w:val="auto"/>
          <w:spacing w:val="-40"/>
          <w:sz w:val="20"/>
        </w:rPr>
        <w:t>　</w:t>
      </w:r>
      <w:r>
        <w:rPr>
          <w:rFonts w:hint="eastAsia" w:ascii="ＭＳ 明朝" w:hAnsi="ＭＳ 明朝"/>
          <w:spacing w:val="15"/>
          <w:sz w:val="21"/>
        </w:rPr>
        <w:t>※自動販売機総売上における売上手数料の数値は整数とする。</w:t>
      </w:r>
    </w:p>
    <w:sectPr>
      <w:headerReference r:id="rId5" w:type="default"/>
      <w:footerReference r:id="rId6" w:type="default"/>
      <w:pgSz w:w="11906" w:h="16838"/>
      <w:pgMar w:top="1134" w:right="1134" w:bottom="1134" w:left="1418" w:header="720" w:footer="720" w:gutter="0"/>
      <w:pgNumType w:start="1"/>
      <w:cols w:space="720"/>
      <w:noEndnote w:val="1"/>
      <w:textDirection w:val="lrTb"/>
      <w:docGrid w:type="linesAndChars" w:linePitch="423" w:charSpace="126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44" w:lineRule="exact"/>
      <w:jc w:val="both"/>
    </w:pPr>
    <w:rPr>
      <w:spacing w:val="9"/>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kern w:val="2"/>
      <w:sz w:val="2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278</Characters>
  <Application>JUST Note</Application>
  <Lines>53</Lines>
  <Paragraphs>22</Paragraphs>
  <CharactersWithSpaces>434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U06000010</dc:creator>
  <cp:lastModifiedBy>user</cp:lastModifiedBy>
  <cp:lastPrinted>2026-06-12T06:12:23Z</cp:lastPrinted>
  <dcterms:created xsi:type="dcterms:W3CDTF">2018-10-30T12:50:00Z</dcterms:created>
  <dcterms:modified xsi:type="dcterms:W3CDTF">2026-06-12T01:18:29Z</dcterms:modified>
  <cp:revision>24</cp:revision>
</cp:coreProperties>
</file>