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（あて先）宇和島地区広域事務組合　管理課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zaisei@uwajimakouiki.jp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0895-22-8664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</w:rPr>
        <w:t>給食管理システム導入</w:t>
      </w:r>
      <w:r>
        <w:rPr>
          <w:rFonts w:hint="eastAsia" w:ascii="ＭＳ 明朝" w:hAnsi="ＭＳ 明朝" w:eastAsia="ＭＳ 明朝"/>
        </w:rPr>
        <w:t>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4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bookmarkStart w:id="0" w:name="_GoBack"/>
            <w:bookmarkEnd w:id="0"/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7</Words>
  <Characters>229</Characters>
  <Application>JUST Note</Application>
  <Lines>32</Lines>
  <Paragraphs>19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2022-12-20T05:15:29Z</cp:lastPrinted>
  <dcterms:created xsi:type="dcterms:W3CDTF">2018-03-09T09:27:00Z</dcterms:created>
  <dcterms:modified xsi:type="dcterms:W3CDTF">2023-02-10T05:48:57Z</dcterms:modified>
  <cp:revision>7</cp:revision>
</cp:coreProperties>
</file>